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93DD" w14:textId="77777777" w:rsidR="005A0F91" w:rsidRDefault="005A0F91">
      <w:pPr>
        <w:pStyle w:val="BodyText"/>
        <w:spacing w:after="1"/>
        <w:rPr>
          <w:rFonts w:ascii="Times New Roman"/>
          <w:sz w:val="18"/>
        </w:rPr>
      </w:pPr>
    </w:p>
    <w:p w14:paraId="354F6E1C" w14:textId="77777777" w:rsidR="005A0F91" w:rsidRDefault="000537E1">
      <w:pPr>
        <w:pStyle w:val="BodyText"/>
        <w:spacing w:before="0"/>
        <w:ind w:left="34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D0448C" wp14:editId="5AE27B0F">
            <wp:extent cx="1628239" cy="694944"/>
            <wp:effectExtent l="0" t="0" r="0" b="0"/>
            <wp:docPr id="1" name="image1.pn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3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066F" w14:textId="77777777" w:rsidR="005A0F91" w:rsidRDefault="005A0F91">
      <w:pPr>
        <w:pStyle w:val="BodyText"/>
        <w:spacing w:before="8"/>
        <w:rPr>
          <w:rFonts w:ascii="Times New Roman"/>
          <w:sz w:val="26"/>
        </w:rPr>
      </w:pPr>
    </w:p>
    <w:p w14:paraId="74B6CC96" w14:textId="77777777" w:rsidR="000537E1" w:rsidRDefault="000537E1">
      <w:pPr>
        <w:pStyle w:val="BodyText"/>
        <w:spacing w:before="57" w:line="276" w:lineRule="auto"/>
        <w:ind w:left="100" w:right="112"/>
        <w:jc w:val="both"/>
      </w:pPr>
      <w:r>
        <w:t xml:space="preserve">This document shows how to register your non-Volusia County Schools </w:t>
      </w:r>
      <w:r>
        <w:t xml:space="preserve">student to enable you to complete an application for one of our programs:  CTE, Cambridge AICE, or IB.  </w:t>
      </w:r>
    </w:p>
    <w:p w14:paraId="0A439723" w14:textId="5777C6FA" w:rsidR="005A0F91" w:rsidRDefault="000537E1">
      <w:pPr>
        <w:pStyle w:val="BodyText"/>
        <w:spacing w:before="57" w:line="276" w:lineRule="auto"/>
        <w:ind w:left="100" w:right="112"/>
        <w:jc w:val="both"/>
      </w:pP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complete an application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student,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create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FOCUS</w:t>
      </w:r>
      <w:r>
        <w:rPr>
          <w:b/>
          <w:spacing w:val="-5"/>
        </w:rPr>
        <w:t xml:space="preserve"> </w:t>
      </w:r>
      <w:r>
        <w:rPr>
          <w:b/>
        </w:rPr>
        <w:t>Parent</w:t>
      </w:r>
      <w:r>
        <w:rPr>
          <w:b/>
          <w:spacing w:val="-6"/>
        </w:rPr>
        <w:t xml:space="preserve"> </w:t>
      </w:r>
      <w:r>
        <w:rPr>
          <w:b/>
        </w:rPr>
        <w:t>Portal</w:t>
      </w:r>
      <w:r>
        <w:rPr>
          <w:b/>
          <w:spacing w:val="-47"/>
        </w:rPr>
        <w:t xml:space="preserve"> </w:t>
      </w:r>
      <w:r>
        <w:rPr>
          <w:b/>
        </w:rPr>
        <w:t>account</w:t>
      </w:r>
      <w:r>
        <w:t xml:space="preserve">. </w:t>
      </w:r>
    </w:p>
    <w:p w14:paraId="5E09BFC7" w14:textId="77777777" w:rsidR="005A0F91" w:rsidRDefault="000537E1">
      <w:pPr>
        <w:pStyle w:val="BodyText"/>
        <w:spacing w:before="120" w:line="276" w:lineRule="auto"/>
        <w:ind w:left="100" w:right="114"/>
        <w:jc w:val="both"/>
      </w:pPr>
      <w:r>
        <w:t xml:space="preserve">For the protection of your student’s confidential information, we have created </w:t>
      </w:r>
      <w:r>
        <w:t>the following secure</w:t>
      </w:r>
      <w:r>
        <w:rPr>
          <w:spacing w:val="1"/>
        </w:rPr>
        <w:t xml:space="preserve"> </w:t>
      </w:r>
      <w:r>
        <w:t>procedures.</w:t>
      </w:r>
      <w:r>
        <w:rPr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valid</w:t>
      </w:r>
      <w:r>
        <w:rPr>
          <w:b/>
          <w:spacing w:val="-6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become</w:t>
      </w:r>
      <w:r>
        <w:rPr>
          <w:spacing w:val="-4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</w:rPr>
        <w:t>portal username</w:t>
      </w:r>
      <w:r>
        <w:t>.</w:t>
      </w:r>
    </w:p>
    <w:p w14:paraId="370F199F" w14:textId="77777777" w:rsidR="005A0F91" w:rsidRDefault="000537E1">
      <w:pPr>
        <w:pStyle w:val="BodyText"/>
        <w:spacing w:before="121" w:line="381" w:lineRule="auto"/>
        <w:ind w:left="1718" w:right="623" w:hanging="1100"/>
        <w:rPr>
          <w:rFonts w:ascii="Calibri Light"/>
        </w:rPr>
      </w:pPr>
      <w:r>
        <w:rPr>
          <w:rFonts w:ascii="Calibri Light"/>
        </w:rPr>
        <w:t xml:space="preserve">Go to the district website </w:t>
      </w:r>
      <w:hyperlink r:id="rId6">
        <w:r>
          <w:rPr>
            <w:rFonts w:ascii="Calibri Light"/>
            <w:color w:val="0462C1"/>
            <w:u w:val="single" w:color="0462C1"/>
          </w:rPr>
          <w:t>https://www.vcsedu.org/</w:t>
        </w:r>
        <w:r>
          <w:rPr>
            <w:rFonts w:ascii="Calibri Light"/>
            <w:color w:val="0462C1"/>
          </w:rPr>
          <w:t xml:space="preserve"> </w:t>
        </w:r>
      </w:hyperlink>
      <w:r>
        <w:rPr>
          <w:rFonts w:ascii="Calibri Light"/>
        </w:rPr>
        <w:t>, select the Parents tab, then Parent Portal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Or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go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directly to</w:t>
      </w:r>
      <w:r>
        <w:rPr>
          <w:rFonts w:ascii="Calibri Light"/>
          <w:spacing w:val="-2"/>
        </w:rPr>
        <w:t xml:space="preserve"> </w:t>
      </w:r>
      <w:hyperlink r:id="rId7">
        <w:r>
          <w:rPr>
            <w:rFonts w:ascii="Calibri Light"/>
            <w:color w:val="0462C1"/>
            <w:u w:val="single" w:color="0462C1"/>
          </w:rPr>
          <w:t>https://volusia.focusschoolsoftware.com/focus/auth</w:t>
        </w:r>
      </w:hyperlink>
    </w:p>
    <w:p w14:paraId="5956CAEB" w14:textId="77777777" w:rsidR="005A0F91" w:rsidRDefault="000537E1">
      <w:pPr>
        <w:pStyle w:val="ListParagraph"/>
        <w:numPr>
          <w:ilvl w:val="0"/>
          <w:numId w:val="1"/>
        </w:numPr>
        <w:tabs>
          <w:tab w:val="left" w:pos="547"/>
        </w:tabs>
        <w:spacing w:before="3"/>
        <w:ind w:hanging="361"/>
      </w:pPr>
      <w:r>
        <w:t>Click the</w:t>
      </w:r>
      <w:r>
        <w:rPr>
          <w:spacing w:val="-4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 xml:space="preserve">to </w:t>
      </w:r>
      <w:r>
        <w:rPr>
          <w:b/>
          <w:i/>
        </w:rPr>
        <w:t>create</w:t>
      </w:r>
      <w:r>
        <w:rPr>
          <w:b/>
          <w:i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account</w:t>
      </w:r>
    </w:p>
    <w:p w14:paraId="71B37142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ind w:left="551" w:hanging="361"/>
      </w:pPr>
      <w:r>
        <w:t>Enter</w:t>
      </w:r>
      <w:r>
        <w:rPr>
          <w:spacing w:val="-1"/>
        </w:rPr>
        <w:t xml:space="preserve"> </w:t>
      </w:r>
      <w:r>
        <w:t>the Parent/Guardian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fields</w:t>
      </w:r>
    </w:p>
    <w:p w14:paraId="0C0CF3A8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spacing w:before="38"/>
        <w:ind w:hanging="361"/>
      </w:pPr>
      <w: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Parent/Guardian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</w:t>
      </w:r>
    </w:p>
    <w:p w14:paraId="67EC1F1D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Parent/Guardian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</w:t>
      </w:r>
    </w:p>
    <w:p w14:paraId="68728661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361"/>
      </w:pP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valid </w:t>
      </w:r>
      <w:r>
        <w:rPr>
          <w:b/>
        </w:rPr>
        <w:t>Email</w:t>
      </w:r>
      <w:r>
        <w:rPr>
          <w:b/>
          <w:spacing w:val="-1"/>
        </w:rPr>
        <w:t xml:space="preserve"> </w:t>
      </w:r>
      <w:r>
        <w:rPr>
          <w:b/>
        </w:rPr>
        <w:t>Address</w:t>
      </w:r>
      <w:r>
        <w:t>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username</w:t>
      </w:r>
    </w:p>
    <w:p w14:paraId="0C9A3831" w14:textId="77777777" w:rsidR="005A0F91" w:rsidRDefault="000537E1">
      <w:pPr>
        <w:pStyle w:val="BodyText"/>
        <w:spacing w:before="39"/>
        <w:ind w:left="1600"/>
      </w:pPr>
      <w:r>
        <w:t>(VCS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VCS</w:t>
      </w:r>
      <w:r>
        <w:rPr>
          <w:spacing w:val="-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email)</w:t>
      </w:r>
    </w:p>
    <w:p w14:paraId="136A7A6F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rPr>
          <w:b/>
        </w:rPr>
        <w:t>Create</w:t>
      </w:r>
      <w:r>
        <w:rPr>
          <w:b/>
          <w:spacing w:val="-1"/>
        </w:rPr>
        <w:t xml:space="preserve"> </w:t>
      </w:r>
      <w:r>
        <w:rPr>
          <w:b/>
        </w:rPr>
        <w:t>Password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Volusia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Portal</w:t>
      </w:r>
    </w:p>
    <w:p w14:paraId="76E7A480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1"/>
        </w:tabs>
        <w:ind w:hanging="361"/>
      </w:pPr>
      <w:r>
        <w:rPr>
          <w:b/>
        </w:rPr>
        <w:t>Retype</w:t>
      </w:r>
      <w:r>
        <w:rPr>
          <w:b/>
          <w:spacing w:val="-2"/>
        </w:rPr>
        <w:t xml:space="preserve"> </w:t>
      </w:r>
      <w:r>
        <w:rPr>
          <w:b/>
        </w:rPr>
        <w:t xml:space="preserve">Password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password</w:t>
      </w:r>
    </w:p>
    <w:p w14:paraId="2F9EBAD6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39"/>
        <w:ind w:hanging="361"/>
        <w:rPr>
          <w:b/>
        </w:rPr>
      </w:pPr>
      <w:r>
        <w:t>Check</w:t>
      </w:r>
      <w:r>
        <w:rPr>
          <w:spacing w:val="-2"/>
        </w:rPr>
        <w:t xml:space="preserve"> </w:t>
      </w:r>
      <w:r>
        <w:t>the box</w:t>
      </w:r>
      <w:r>
        <w:rPr>
          <w:spacing w:val="-2"/>
        </w:rPr>
        <w:t xml:space="preserve"> </w:t>
      </w:r>
      <w:r>
        <w:rPr>
          <w:b/>
        </w:rPr>
        <w:t>I’m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robot</w:t>
      </w:r>
    </w:p>
    <w:p w14:paraId="777272CA" w14:textId="77777777" w:rsidR="005A0F91" w:rsidRDefault="000537E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361"/>
        <w:rPr>
          <w:b/>
        </w:rPr>
      </w:pPr>
      <w:r>
        <w:t>Click</w:t>
      </w:r>
      <w:r>
        <w:rPr>
          <w:spacing w:val="-2"/>
        </w:rPr>
        <w:t xml:space="preserve"> </w:t>
      </w:r>
      <w:r>
        <w:rPr>
          <w:b/>
        </w:rPr>
        <w:t>Submit</w:t>
      </w:r>
    </w:p>
    <w:p w14:paraId="7CAAA16C" w14:textId="77777777" w:rsidR="005A0F91" w:rsidRDefault="000537E1">
      <w:pPr>
        <w:pStyle w:val="BodyText"/>
        <w:spacing w:before="1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97E43D" wp14:editId="071BC052">
            <wp:simplePos x="0" y="0"/>
            <wp:positionH relativeFrom="page">
              <wp:posOffset>1749167</wp:posOffset>
            </wp:positionH>
            <wp:positionV relativeFrom="paragraph">
              <wp:posOffset>208755</wp:posOffset>
            </wp:positionV>
            <wp:extent cx="4202326" cy="2478309"/>
            <wp:effectExtent l="0" t="0" r="0" b="0"/>
            <wp:wrapTopAndBottom/>
            <wp:docPr id="3" name="image2.png" descr="../Screen%20Shot%202019-08-13%20at%2010.49.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26" cy="24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F97C2" w14:textId="77777777" w:rsidR="005A0F91" w:rsidRDefault="005A0F91">
      <w:pPr>
        <w:rPr>
          <w:sz w:val="24"/>
        </w:rPr>
        <w:sectPr w:rsidR="005A0F91" w:rsidSect="000537E1">
          <w:type w:val="continuous"/>
          <w:pgSz w:w="12240" w:h="15840"/>
          <w:pgMar w:top="540" w:right="1320" w:bottom="280" w:left="1340" w:header="720" w:footer="720" w:gutter="0"/>
          <w:cols w:space="720"/>
        </w:sectPr>
      </w:pPr>
    </w:p>
    <w:p w14:paraId="406DBA21" w14:textId="77777777" w:rsidR="005A0F91" w:rsidRDefault="005A0F91">
      <w:pPr>
        <w:pStyle w:val="BodyText"/>
        <w:spacing w:before="10"/>
        <w:rPr>
          <w:b/>
          <w:sz w:val="15"/>
        </w:rPr>
      </w:pPr>
    </w:p>
    <w:p w14:paraId="4C8A56DC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spacing w:before="56"/>
        <w:ind w:left="551" w:hanging="361"/>
        <w:rPr>
          <w:b/>
        </w:rPr>
      </w:pPr>
      <w:r>
        <w:t xml:space="preserve">Click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would</w:t>
      </w:r>
      <w:r>
        <w:rPr>
          <w:b/>
          <w:spacing w:val="-4"/>
        </w:rPr>
        <w:t xml:space="preserve"> </w:t>
      </w:r>
      <w:r>
        <w:rPr>
          <w:b/>
        </w:rPr>
        <w:t>like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APPLY</w:t>
      </w:r>
      <w:r>
        <w:rPr>
          <w:b/>
          <w:spacing w:val="-5"/>
        </w:rPr>
        <w:t xml:space="preserve"> </w:t>
      </w:r>
      <w:r>
        <w:rPr>
          <w:b/>
        </w:rPr>
        <w:t>FOR ENROLLMENT</w:t>
      </w:r>
      <w:r>
        <w:rPr>
          <w:b/>
          <w:spacing w:val="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child</w:t>
      </w:r>
    </w:p>
    <w:p w14:paraId="72330BB6" w14:textId="77777777" w:rsidR="005A0F91" w:rsidRDefault="000537E1">
      <w:pPr>
        <w:pStyle w:val="BodyText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ADBA31" wp14:editId="79CCD0AD">
            <wp:simplePos x="0" y="0"/>
            <wp:positionH relativeFrom="page">
              <wp:posOffset>1600200</wp:posOffset>
            </wp:positionH>
            <wp:positionV relativeFrom="paragraph">
              <wp:posOffset>221576</wp:posOffset>
            </wp:positionV>
            <wp:extent cx="4595156" cy="737139"/>
            <wp:effectExtent l="0" t="0" r="0" b="0"/>
            <wp:wrapTopAndBottom/>
            <wp:docPr id="5" name="image3.png" descr="Chart,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156" cy="73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5447F" w14:textId="77777777" w:rsidR="005A0F91" w:rsidRDefault="005A0F91">
      <w:pPr>
        <w:pStyle w:val="BodyText"/>
        <w:spacing w:before="3"/>
        <w:rPr>
          <w:b/>
          <w:sz w:val="29"/>
        </w:rPr>
      </w:pPr>
    </w:p>
    <w:p w14:paraId="01318DE3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spacing w:before="1" w:line="276" w:lineRule="auto"/>
        <w:ind w:left="551" w:right="113"/>
        <w:jc w:val="both"/>
        <w:rPr>
          <w:b/>
        </w:rPr>
      </w:pPr>
      <w:r>
        <w:t xml:space="preserve">Enter the Student’s First Name, Student’s Last Name, and Student’s Birthdate, then click </w:t>
      </w:r>
      <w:r>
        <w:rPr>
          <w:b/>
        </w:rPr>
        <w:t>Begin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</w:p>
    <w:p w14:paraId="651CF775" w14:textId="77777777" w:rsidR="005A0F91" w:rsidRDefault="000537E1">
      <w:pPr>
        <w:spacing w:line="268" w:lineRule="exact"/>
        <w:ind w:left="551"/>
        <w:rPr>
          <w:i/>
        </w:rPr>
      </w:pPr>
      <w:r>
        <w:rPr>
          <w:b/>
          <w:i/>
        </w:rPr>
        <w:t>Note:</w:t>
      </w:r>
      <w:r>
        <w:rPr>
          <w:b/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field</w:t>
      </w:r>
      <w:r>
        <w:rPr>
          <w:i/>
          <w:spacing w:val="-2"/>
        </w:rPr>
        <w:t xml:space="preserve"> </w:t>
      </w:r>
      <w:r>
        <w:rPr>
          <w:i/>
        </w:rPr>
        <w:t>labeled</w:t>
      </w:r>
      <w:r>
        <w:rPr>
          <w:i/>
          <w:spacing w:val="-4"/>
        </w:rPr>
        <w:t xml:space="preserve"> </w:t>
      </w:r>
      <w:r>
        <w:rPr>
          <w:i/>
        </w:rPr>
        <w:t>“Language” is the</w:t>
      </w:r>
      <w:r>
        <w:rPr>
          <w:i/>
          <w:spacing w:val="-4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available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viewing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application</w:t>
      </w:r>
    </w:p>
    <w:p w14:paraId="234E33F9" w14:textId="77777777" w:rsidR="005A0F91" w:rsidRDefault="000537E1">
      <w:pPr>
        <w:pStyle w:val="BodyText"/>
        <w:spacing w:before="9"/>
        <w:rPr>
          <w:i/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16E65BF" wp14:editId="4342359D">
            <wp:simplePos x="0" y="0"/>
            <wp:positionH relativeFrom="page">
              <wp:posOffset>1619250</wp:posOffset>
            </wp:positionH>
            <wp:positionV relativeFrom="paragraph">
              <wp:posOffset>222752</wp:posOffset>
            </wp:positionV>
            <wp:extent cx="4810677" cy="3314700"/>
            <wp:effectExtent l="0" t="0" r="0" b="0"/>
            <wp:wrapTopAndBottom/>
            <wp:docPr id="7" name="image4.jpe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7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CAF0D" w14:textId="77777777" w:rsidR="005A0F91" w:rsidRDefault="005A0F91">
      <w:pPr>
        <w:pStyle w:val="BodyText"/>
        <w:spacing w:before="0"/>
        <w:rPr>
          <w:i/>
        </w:rPr>
      </w:pPr>
    </w:p>
    <w:p w14:paraId="6F444629" w14:textId="77777777" w:rsidR="005A0F91" w:rsidRDefault="005A0F91">
      <w:pPr>
        <w:pStyle w:val="BodyText"/>
        <w:rPr>
          <w:i/>
        </w:rPr>
      </w:pPr>
    </w:p>
    <w:p w14:paraId="294474D4" w14:textId="77777777" w:rsidR="005A0F91" w:rsidRDefault="000537E1">
      <w:pPr>
        <w:pStyle w:val="ListParagraph"/>
        <w:numPr>
          <w:ilvl w:val="0"/>
          <w:numId w:val="1"/>
        </w:numPr>
        <w:tabs>
          <w:tab w:val="left" w:pos="552"/>
        </w:tabs>
        <w:spacing w:before="0" w:line="273" w:lineRule="auto"/>
        <w:ind w:left="551" w:right="113"/>
        <w:jc w:val="both"/>
      </w:pP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then</w:t>
      </w:r>
      <w:r>
        <w:rPr>
          <w:spacing w:val="-9"/>
        </w:rPr>
        <w:t xml:space="preserve"> </w:t>
      </w:r>
      <w:r>
        <w:rPr>
          <w:spacing w:val="-1"/>
        </w:rPr>
        <w:t>see</w:t>
      </w:r>
      <w:r>
        <w:rPr>
          <w:spacing w:val="-9"/>
        </w:rPr>
        <w:t xml:space="preserve"> </w:t>
      </w:r>
      <w:r>
        <w:rPr>
          <w:b/>
          <w:spacing w:val="-1"/>
        </w:rPr>
        <w:t>Apply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Enrollment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9"/>
        </w:rPr>
        <w:t xml:space="preserve"> </w:t>
      </w:r>
      <w:r>
        <w:rPr>
          <w:b/>
        </w:rPr>
        <w:t>Entry</w:t>
      </w:r>
      <w:r>
        <w:rPr>
          <w:b/>
          <w:spacing w:val="-10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b/>
        </w:rPr>
        <w:t>2021-2022</w:t>
      </w:r>
      <w:r>
        <w:t>,</w:t>
      </w:r>
      <w:r>
        <w:rPr>
          <w:spacing w:val="-8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instructions</w:t>
      </w:r>
      <w:r>
        <w:rPr>
          <w:spacing w:val="-12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 application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</w:p>
    <w:p w14:paraId="4242AC14" w14:textId="77777777" w:rsidR="005A0F91" w:rsidRDefault="000537E1">
      <w:pPr>
        <w:pStyle w:val="ListParagraph"/>
        <w:numPr>
          <w:ilvl w:val="0"/>
          <w:numId w:val="1"/>
        </w:numPr>
        <w:tabs>
          <w:tab w:val="left" w:pos="547"/>
        </w:tabs>
        <w:spacing w:before="4" w:line="276" w:lineRule="auto"/>
        <w:ind w:right="112"/>
        <w:jc w:val="both"/>
        <w:rPr>
          <w:b/>
        </w:rPr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save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application.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7"/>
        </w:rPr>
        <w:t xml:space="preserve"> </w:t>
      </w:r>
      <w:r>
        <w:t>the enrollment, go to</w:t>
      </w:r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https://volusia.focusschoolsoftware.com/focus/apply/</w:t>
        </w:r>
      </w:hyperlink>
      <w:r>
        <w:rPr>
          <w:color w:val="0462C1"/>
        </w:rPr>
        <w:t xml:space="preserve"> </w:t>
      </w:r>
      <w:r>
        <w:t xml:space="preserve">and select </w:t>
      </w:r>
      <w:r>
        <w:rPr>
          <w:b/>
        </w:rPr>
        <w:t>Continue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Returning</w:t>
      </w:r>
      <w:r>
        <w:rPr>
          <w:b/>
          <w:spacing w:val="-2"/>
        </w:rPr>
        <w:t xml:space="preserve"> </w:t>
      </w:r>
      <w:r>
        <w:rPr>
          <w:b/>
        </w:rPr>
        <w:t>Students</w:t>
      </w:r>
    </w:p>
    <w:sectPr w:rsidR="005A0F91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3AE"/>
    <w:multiLevelType w:val="hybridMultilevel"/>
    <w:tmpl w:val="F52A171C"/>
    <w:lvl w:ilvl="0" w:tplc="EC40DEE6">
      <w:start w:val="1"/>
      <w:numFmt w:val="decimal"/>
      <w:lvlText w:val="%1."/>
      <w:lvlJc w:val="left"/>
      <w:pPr>
        <w:ind w:left="54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AE168C">
      <w:start w:val="1"/>
      <w:numFmt w:val="lowerLetter"/>
      <w:lvlText w:val="%2."/>
      <w:lvlJc w:val="left"/>
      <w:pPr>
        <w:ind w:left="16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B7C095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 w:tplc="89C6D796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187828C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9ED61F60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16D2C92A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0476A0B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4F3C0EDA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F91"/>
    <w:rsid w:val="000537E1"/>
    <w:rsid w:val="005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5CC"/>
  <w15:docId w15:val="{F6CB54E7-0445-428A-B884-95C76D3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  <w:pPr>
      <w:spacing w:before="41"/>
      <w:ind w:left="16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volusia.focusschoolsoftware.com%2Ffocus%2Fauth&amp;data=04%7C01%7Ccdcalibo%40volusia.k12.fl.us%7C3182f0b603a64ffb796608d9b42ef45a%7C93e9784b350740ffbc0159ea8a1a7b71%7C0%7C0%7C637738936016984403%7CUnknown%7CTWFpbGZsb3d8eyJWIjoiMC4wLjAwMDAiLCJQIjoiV2luMzIiLCJBTiI6Ik1haWwiLCJXVCI6Mn0%3D%7C3000&amp;sdata=060K1iM7ZMmjpsTQgjtedZ5m3y3WEavR6WmVOG32PRU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csedu.org/" TargetMode="External"/><Relationship Id="rId11" Type="http://schemas.openxmlformats.org/officeDocument/2006/relationships/hyperlink" Target="https://nam10.safelinks.protection.outlook.com/?url=https%3A%2F%2Fvolusia.focusschoolsoftware.com%2Ffocus%2Fapply%2F&amp;data=04%7C01%7Ccdcalibo%40volusia.k12.fl.us%7C3182f0b603a64ffb796608d9b42ef45a%7C93e9784b350740ffbc0159ea8a1a7b71%7C0%7C0%7C637738936016984403%7CUnknown%7CTWFpbGZsb3d8eyJWIjoiMC4wLjAwMDAiLCJQIjoiV2luMzIiLCJBTiI6Ik1haWwiLCJXVCI6Mn0%3D%7C3000&amp;sdata=htjoCvIPd9cqvsDBXijarBjOE2mV2YG7d17psGSgCFU%3D&amp;reserved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Caliboso, Christine D.</dc:creator>
  <cp:lastModifiedBy>Milholland, Robert P.</cp:lastModifiedBy>
  <cp:revision>2</cp:revision>
  <dcterms:created xsi:type="dcterms:W3CDTF">2021-12-02T18:07:00Z</dcterms:created>
  <dcterms:modified xsi:type="dcterms:W3CDTF">2021-12-02T18:09:00Z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</Properties>
</file>